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69" w:rsidRDefault="00D36A69">
      <w:pPr>
        <w:shd w:val="clear" w:color="auto" w:fill="FFFFFF"/>
        <w:spacing w:line="276" w:lineRule="auto"/>
        <w:rPr>
          <w:rFonts w:ascii="Arial" w:hAnsi="Arial" w:cs="Arial"/>
          <w:bCs/>
          <w:color w:val="2A2A2A"/>
        </w:rPr>
      </w:pPr>
    </w:p>
    <w:p w:rsidR="00D36A69" w:rsidRDefault="001111DE">
      <w:pPr>
        <w:spacing w:line="276" w:lineRule="auto"/>
        <w:jc w:val="both"/>
        <w:rPr>
          <w:rFonts w:ascii="Arial" w:eastAsia="Liberation Serif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Jakub Nepraš</w:t>
      </w:r>
      <w:r>
        <w:rPr>
          <w:rFonts w:ascii="Arial" w:eastAsia="Liberation Serif" w:hAnsi="Arial" w:cs="Arial"/>
          <w:b/>
          <w:color w:val="000000"/>
          <w:sz w:val="36"/>
          <w:szCs w:val="36"/>
        </w:rPr>
        <w:t xml:space="preserve">: </w:t>
      </w:r>
      <w:r w:rsidRPr="006E16E6">
        <w:rPr>
          <w:rFonts w:ascii="Arial" w:eastAsia="Arial" w:hAnsi="Arial" w:cs="Arial"/>
          <w:b/>
          <w:color w:val="000000"/>
          <w:sz w:val="36"/>
          <w:szCs w:val="36"/>
        </w:rPr>
        <w:t>Viditelnost</w:t>
      </w:r>
      <w:bookmarkStart w:id="0" w:name="_GoBack"/>
      <w:bookmarkEnd w:id="0"/>
    </w:p>
    <w:p w:rsidR="00D36A69" w:rsidRDefault="001111DE">
      <w:pPr>
        <w:spacing w:line="276" w:lineRule="auto"/>
        <w:jc w:val="both"/>
      </w:pPr>
      <w:r>
        <w:rPr>
          <w:rFonts w:ascii="Arial" w:eastAsia="Arial" w:hAnsi="Arial" w:cs="Arial"/>
          <w:color w:val="000000"/>
        </w:rPr>
        <w:t>6. 1. – 15. 12. 2022</w:t>
      </w:r>
    </w:p>
    <w:p w:rsidR="00D36A69" w:rsidRDefault="001111DE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Instalace v podloubí </w:t>
      </w:r>
      <w:r>
        <w:rPr>
          <w:rFonts w:ascii="Arial" w:hAnsi="Arial" w:cs="Arial"/>
        </w:rPr>
        <w:t>objektu Městské knihovny v Praze, Mariánské náměstí</w:t>
      </w:r>
    </w:p>
    <w:p w:rsidR="00D36A69" w:rsidRDefault="001111DE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Kurátorka: Marie Foltýnová</w:t>
      </w:r>
    </w:p>
    <w:p w:rsidR="00D36A69" w:rsidRDefault="001111DE">
      <w:pPr>
        <w:spacing w:line="276" w:lineRule="auto"/>
        <w:jc w:val="both"/>
        <w:rPr>
          <w:rFonts w:ascii="Arial" w:eastAsia="Liberation Serif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Umělecké dílo v rámci projektu SOKL je podpořeno z programu Umění pro město</w:t>
      </w:r>
    </w:p>
    <w:p w:rsidR="00D36A69" w:rsidRDefault="00D36A69">
      <w:pPr>
        <w:shd w:val="clear" w:color="auto" w:fill="FFFFFF"/>
        <w:spacing w:line="276" w:lineRule="auto"/>
        <w:rPr>
          <w:rFonts w:ascii="Arial" w:hAnsi="Arial" w:cs="Arial"/>
          <w:b/>
          <w:bCs/>
        </w:rPr>
      </w:pPr>
    </w:p>
    <w:p w:rsidR="00D36A69" w:rsidRDefault="001111D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Umělec Jakub Nepraš ve spolupráci s Galerií hlavního města Prahy v rámci program</w:t>
      </w:r>
      <w:r w:rsidR="00E42DCD">
        <w:rPr>
          <w:rFonts w:ascii="Arial" w:hAnsi="Arial" w:cs="Arial"/>
          <w:b/>
        </w:rPr>
        <w:t xml:space="preserve">u Umění pro město vytvořil </w:t>
      </w:r>
      <w:proofErr w:type="spellStart"/>
      <w:r w:rsidR="00E42DCD">
        <w:rPr>
          <w:rFonts w:ascii="Arial" w:hAnsi="Arial" w:cs="Arial"/>
          <w:b/>
        </w:rPr>
        <w:t>site-</w:t>
      </w:r>
      <w:r>
        <w:rPr>
          <w:rFonts w:ascii="Arial" w:hAnsi="Arial" w:cs="Arial"/>
          <w:b/>
        </w:rPr>
        <w:t>specific</w:t>
      </w:r>
      <w:proofErr w:type="spellEnd"/>
      <w:r>
        <w:rPr>
          <w:rFonts w:ascii="Arial" w:hAnsi="Arial" w:cs="Arial"/>
          <w:b/>
        </w:rPr>
        <w:t xml:space="preserve"> umělecké dílo s názvem </w:t>
      </w:r>
      <w:r w:rsidRPr="00E42DCD">
        <w:rPr>
          <w:rFonts w:ascii="Arial" w:hAnsi="Arial" w:cs="Arial"/>
          <w:b/>
          <w:i/>
        </w:rPr>
        <w:t>Viditelnost</w:t>
      </w:r>
      <w:r>
        <w:rPr>
          <w:rFonts w:ascii="Arial" w:hAnsi="Arial" w:cs="Arial"/>
          <w:b/>
        </w:rPr>
        <w:t>, které po dobu jednoho roku bude osvětlovat podloubí Městské knihovny u křížení Mariánského náměstí a ulice Valentinská. Světelný objekt bude zachycovat a vyzařovat rojení informací a dezinformací současného globalizovaného světa.</w:t>
      </w:r>
    </w:p>
    <w:p w:rsidR="00D36A69" w:rsidRDefault="00D36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A69" w:rsidRDefault="001111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news</w:t>
      </w:r>
      <w:proofErr w:type="spellEnd"/>
      <w:r>
        <w:rPr>
          <w:rFonts w:ascii="Arial" w:hAnsi="Arial" w:cs="Arial"/>
          <w:sz w:val="22"/>
          <w:szCs w:val="22"/>
        </w:rPr>
        <w:t xml:space="preserve">, falešné zprávy, dokáží ovlivňovat naši mysl i chování. Zneužívají a manipulují nás, většinou pro tržní nebo politický zájem zainteresovaných skupin, které ve </w:t>
      </w:r>
      <w:proofErr w:type="spellStart"/>
      <w:r>
        <w:rPr>
          <w:rFonts w:ascii="Arial" w:hAnsi="Arial" w:cs="Arial"/>
          <w:sz w:val="22"/>
          <w:szCs w:val="22"/>
        </w:rPr>
        <w:t>fake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news</w:t>
      </w:r>
      <w:proofErr w:type="spellEnd"/>
      <w:r>
        <w:rPr>
          <w:rFonts w:ascii="Arial" w:hAnsi="Arial" w:cs="Arial"/>
          <w:sz w:val="22"/>
          <w:szCs w:val="22"/>
        </w:rPr>
        <w:t xml:space="preserve"> nerozpoznáme. V současnosti můžeme důvěřovat inteligentním algoritmům, které dokáží zachytit nežádoucí zprávy</w:t>
      </w:r>
      <w:r w:rsidR="00BA02CE">
        <w:rPr>
          <w:rFonts w:ascii="Arial" w:hAnsi="Arial" w:cs="Arial"/>
          <w:sz w:val="22"/>
          <w:szCs w:val="22"/>
        </w:rPr>
        <w:t xml:space="preserve"> </w:t>
      </w:r>
      <w:r w:rsidR="00BA02CE" w:rsidRPr="00BA02CE">
        <w:rPr>
          <w:rFonts w:ascii="Arial" w:hAnsi="Arial" w:cs="Arial"/>
          <w:sz w:val="22"/>
          <w:szCs w:val="22"/>
        </w:rPr>
        <w:t>rychleji než člověk</w:t>
      </w:r>
      <w:r>
        <w:rPr>
          <w:rFonts w:ascii="Arial" w:hAnsi="Arial" w:cs="Arial"/>
          <w:sz w:val="22"/>
          <w:szCs w:val="22"/>
        </w:rPr>
        <w:t xml:space="preserve">. Video-objekt připomínající městskou lampu nás symbolicky jako detektor počasí varuje před zvýšenou aktivitou českých </w:t>
      </w:r>
      <w:proofErr w:type="spellStart"/>
      <w:r>
        <w:rPr>
          <w:rFonts w:ascii="Arial" w:hAnsi="Arial" w:cs="Arial"/>
          <w:sz w:val="22"/>
          <w:szCs w:val="22"/>
        </w:rPr>
        <w:t>fake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news</w:t>
      </w:r>
      <w:proofErr w:type="spellEnd"/>
      <w:r>
        <w:rPr>
          <w:rFonts w:ascii="Arial" w:hAnsi="Arial" w:cs="Arial"/>
          <w:sz w:val="22"/>
          <w:szCs w:val="22"/>
        </w:rPr>
        <w:t xml:space="preserve"> portálů. Vždy, když lampa dostane ze sítě varovný impulz o nové aktivitě se</w:t>
      </w:r>
      <w:r w:rsidR="00BA02CE">
        <w:rPr>
          <w:rFonts w:ascii="Arial" w:hAnsi="Arial" w:cs="Arial"/>
          <w:sz w:val="22"/>
          <w:szCs w:val="22"/>
        </w:rPr>
        <w:t>nzace</w:t>
      </w:r>
      <w:r>
        <w:rPr>
          <w:rFonts w:ascii="Arial" w:hAnsi="Arial" w:cs="Arial"/>
          <w:sz w:val="22"/>
          <w:szCs w:val="22"/>
        </w:rPr>
        <w:t>chtivých nebo manipulativních webů, přijde bouře a sníží se viditelnost ve veřejném prostoru okolo ní. Měli bychom tak v </w:t>
      </w:r>
      <w:r w:rsidR="0029280B">
        <w:rPr>
          <w:rFonts w:ascii="Arial" w:hAnsi="Arial" w:cs="Arial"/>
          <w:sz w:val="22"/>
          <w:szCs w:val="22"/>
        </w:rPr>
        <w:t>tu chvíli více spoléhat na svou orientaci a schopnost posílit</w:t>
      </w:r>
      <w:r>
        <w:rPr>
          <w:rFonts w:ascii="Arial" w:hAnsi="Arial" w:cs="Arial"/>
          <w:sz w:val="22"/>
          <w:szCs w:val="22"/>
        </w:rPr>
        <w:t xml:space="preserve"> </w:t>
      </w:r>
      <w:r w:rsidR="0029280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viditelnost” okolo sebe. Bezprostřední blízkost Mariánského náměstí, kde sídlí pražský magistrát, státní i městské knihovny, galerie, významné společenské i kulturní instituce, je pro umístění instalace klíčová. Je to místo, kde se střetává svět archivovaných informací s nejaktuálnějším děním v Praze. </w:t>
      </w:r>
      <w:r>
        <w:rPr>
          <w:rFonts w:ascii="Arial" w:hAnsi="Arial" w:cs="Arial"/>
          <w:i/>
          <w:sz w:val="22"/>
          <w:szCs w:val="22"/>
        </w:rPr>
        <w:t>„Vizualizace roje falešných informací v bouři, která zastiňuje jasné světlo lampy a může návštěvníka překvapit při procházení podloubí, je signifikantní pro proces, jakým se na n</w:t>
      </w:r>
      <w:r w:rsidR="00247095">
        <w:rPr>
          <w:rFonts w:ascii="Arial" w:hAnsi="Arial" w:cs="Arial"/>
          <w:i/>
          <w:sz w:val="22"/>
          <w:szCs w:val="22"/>
        </w:rPr>
        <w:t>ás falešné zprávy snaží působit:</w:t>
      </w:r>
      <w:r>
        <w:rPr>
          <w:rFonts w:ascii="Arial" w:hAnsi="Arial" w:cs="Arial"/>
          <w:i/>
          <w:sz w:val="22"/>
          <w:szCs w:val="22"/>
        </w:rPr>
        <w:t xml:space="preserve"> Zastínit jasný úsudek a mysl, abychom podlehli klamavému přílivu neověřených a záměrně zkreslených či zcela lživých informací. V tomto mračnu zatemňujících obrazů a titulků je naší nadějí, že včas rozpoznáme původ </w:t>
      </w:r>
      <w:proofErr w:type="spellStart"/>
      <w:r>
        <w:rPr>
          <w:rFonts w:ascii="Arial" w:hAnsi="Arial" w:cs="Arial"/>
          <w:i/>
          <w:sz w:val="22"/>
          <w:szCs w:val="22"/>
        </w:rPr>
        <w:t>fake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news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rozptýlíme jejich stíny a vrátíme zpět </w:t>
      </w:r>
      <w:r w:rsidR="0029280B">
        <w:rPr>
          <w:rFonts w:ascii="Arial" w:hAnsi="Arial" w:cs="Arial"/>
          <w:i/>
          <w:sz w:val="22"/>
          <w:szCs w:val="22"/>
        </w:rPr>
        <w:t>jasnou viditelnost našemu okolí,</w:t>
      </w:r>
      <w:r>
        <w:rPr>
          <w:rFonts w:ascii="Arial" w:hAnsi="Arial" w:cs="Arial"/>
          <w:i/>
          <w:sz w:val="22"/>
          <w:szCs w:val="22"/>
        </w:rPr>
        <w:t xml:space="preserve">“ </w:t>
      </w:r>
      <w:r>
        <w:rPr>
          <w:rFonts w:ascii="Arial" w:hAnsi="Arial" w:cs="Arial"/>
          <w:b/>
          <w:sz w:val="22"/>
          <w:szCs w:val="22"/>
        </w:rPr>
        <w:t>uvádí k projektu kurátorka GHMP Marie Foltýnová.</w:t>
      </w:r>
    </w:p>
    <w:p w:rsidR="00D36A69" w:rsidRDefault="00D36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A69" w:rsidRDefault="00111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Dočasné umělecké dílo je součástí projektu SOKL z programu Umění pro město, kterým Praha podporuje současné umění ve veřejném prostoru. </w:t>
      </w:r>
      <w:r w:rsidR="00E14F25">
        <w:rPr>
          <w:rFonts w:ascii="Arial" w:hAnsi="Arial" w:cs="Arial"/>
          <w:sz w:val="22"/>
          <w:szCs w:val="22"/>
        </w:rPr>
        <w:t xml:space="preserve">Pod názvem SOKL </w:t>
      </w:r>
      <w:r>
        <w:rPr>
          <w:rFonts w:ascii="Arial" w:hAnsi="Arial" w:cs="Arial"/>
          <w:sz w:val="22"/>
          <w:szCs w:val="22"/>
        </w:rPr>
        <w:t xml:space="preserve">Galerie hlavního města Prahy od roku 2019 připravuje výstavní projekt exteriérových </w:t>
      </w:r>
      <w:proofErr w:type="spellStart"/>
      <w:r>
        <w:rPr>
          <w:rFonts w:ascii="Arial" w:hAnsi="Arial" w:cs="Arial"/>
          <w:sz w:val="22"/>
          <w:szCs w:val="22"/>
        </w:rPr>
        <w:t>mikrovýstav</w:t>
      </w:r>
      <w:proofErr w:type="spellEnd"/>
      <w:r>
        <w:rPr>
          <w:rFonts w:ascii="Arial" w:hAnsi="Arial" w:cs="Arial"/>
          <w:sz w:val="22"/>
          <w:szCs w:val="22"/>
        </w:rPr>
        <w:t xml:space="preserve"> současného</w:t>
      </w:r>
      <w:r w:rsidR="00E14F25">
        <w:rPr>
          <w:rFonts w:ascii="Arial" w:hAnsi="Arial" w:cs="Arial"/>
          <w:sz w:val="22"/>
          <w:szCs w:val="22"/>
        </w:rPr>
        <w:t xml:space="preserve"> umění</w:t>
      </w:r>
      <w:r>
        <w:rPr>
          <w:rFonts w:ascii="Arial" w:hAnsi="Arial" w:cs="Arial"/>
          <w:sz w:val="22"/>
          <w:szCs w:val="22"/>
        </w:rPr>
        <w:t>. Koncepce projektu vychází především ze specifik městského prostoru i současného umění, a proto je charakterizován pojmy S – současnost</w:t>
      </w:r>
      <w:r w:rsidR="009137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– objekt</w:t>
      </w:r>
      <w:r w:rsidR="009137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 – komunikace</w:t>
      </w:r>
      <w:r w:rsidR="00913711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 – lidé, které by mělo každé vybrané vystavované d</w:t>
      </w:r>
      <w:r w:rsidR="00913711">
        <w:rPr>
          <w:rFonts w:ascii="Arial" w:hAnsi="Arial" w:cs="Arial"/>
          <w:sz w:val="22"/>
          <w:szCs w:val="22"/>
        </w:rPr>
        <w:t>ílo obsahovat</w:t>
      </w:r>
      <w:r>
        <w:rPr>
          <w:rFonts w:ascii="Arial" w:hAnsi="Arial" w:cs="Arial"/>
          <w:sz w:val="22"/>
          <w:szCs w:val="22"/>
        </w:rPr>
        <w:t xml:space="preserve"> nebo se k nim vztahovat.</w:t>
      </w:r>
    </w:p>
    <w:p w:rsidR="00D36A69" w:rsidRDefault="00D36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A69" w:rsidRDefault="00111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Instalace je přístupná bez omezení. Objekt lampy bude aktivní celodenně, ale doporučujeme návštěvu za</w:t>
      </w:r>
      <w:r w:rsidR="0018110B">
        <w:rPr>
          <w:rFonts w:ascii="Arial" w:hAnsi="Arial" w:cs="Arial"/>
          <w:sz w:val="22"/>
          <w:szCs w:val="22"/>
        </w:rPr>
        <w:t xml:space="preserve"> soumraku či tmy. Rozměry video-</w:t>
      </w:r>
      <w:r>
        <w:rPr>
          <w:rFonts w:ascii="Arial" w:hAnsi="Arial" w:cs="Arial"/>
          <w:sz w:val="22"/>
          <w:szCs w:val="22"/>
        </w:rPr>
        <w:t xml:space="preserve">objektu: </w:t>
      </w:r>
      <w:r w:rsidR="0018110B">
        <w:rPr>
          <w:rFonts w:ascii="Arial" w:hAnsi="Arial" w:cs="Arial"/>
          <w:sz w:val="22"/>
          <w:szCs w:val="22"/>
        </w:rPr>
        <w:t>projekční část vnitřní – 80 cm ×</w:t>
      </w:r>
      <w:r>
        <w:rPr>
          <w:rFonts w:ascii="Arial" w:hAnsi="Arial" w:cs="Arial"/>
          <w:sz w:val="22"/>
          <w:szCs w:val="22"/>
        </w:rPr>
        <w:t xml:space="preserve"> 90 cm</w:t>
      </w:r>
      <w:r w:rsidR="0018110B">
        <w:rPr>
          <w:rFonts w:ascii="Arial" w:hAnsi="Arial" w:cs="Arial"/>
          <w:sz w:val="22"/>
          <w:szCs w:val="22"/>
        </w:rPr>
        <w:t>, k</w:t>
      </w:r>
      <w:r>
        <w:rPr>
          <w:rFonts w:ascii="Arial" w:hAnsi="Arial" w:cs="Arial"/>
          <w:sz w:val="22"/>
          <w:szCs w:val="22"/>
        </w:rPr>
        <w:t>ovové části se rozpínají do celkového p</w:t>
      </w:r>
      <w:r w:rsidR="0018110B">
        <w:rPr>
          <w:rFonts w:ascii="Arial" w:hAnsi="Arial" w:cs="Arial"/>
          <w:sz w:val="22"/>
          <w:szCs w:val="22"/>
        </w:rPr>
        <w:t>růměru podél stropu cca 220 cm ×</w:t>
      </w:r>
      <w:r>
        <w:rPr>
          <w:rFonts w:ascii="Arial" w:hAnsi="Arial" w:cs="Arial"/>
          <w:sz w:val="22"/>
          <w:szCs w:val="22"/>
        </w:rPr>
        <w:t xml:space="preserve"> 240 cm</w:t>
      </w:r>
      <w:r w:rsidR="0018110B">
        <w:rPr>
          <w:rFonts w:ascii="Arial" w:hAnsi="Arial" w:cs="Arial"/>
          <w:sz w:val="22"/>
          <w:szCs w:val="22"/>
        </w:rPr>
        <w:t>. Materiál: n</w:t>
      </w:r>
      <w:r>
        <w:rPr>
          <w:rFonts w:ascii="Arial" w:hAnsi="Arial" w:cs="Arial"/>
          <w:sz w:val="22"/>
          <w:szCs w:val="22"/>
        </w:rPr>
        <w:t xml:space="preserve">erezová ocel, ocelové části, hliník, sklo, </w:t>
      </w:r>
      <w:proofErr w:type="spellStart"/>
      <w:r>
        <w:rPr>
          <w:rFonts w:ascii="Arial" w:hAnsi="Arial" w:cs="Arial"/>
          <w:sz w:val="22"/>
          <w:szCs w:val="22"/>
        </w:rPr>
        <w:t>plexi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vivak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pet</w:t>
      </w:r>
      <w:proofErr w:type="spellEnd"/>
      <w:r>
        <w:rPr>
          <w:rFonts w:ascii="Arial" w:hAnsi="Arial" w:cs="Arial"/>
          <w:sz w:val="22"/>
          <w:szCs w:val="22"/>
        </w:rPr>
        <w:t>-g části.</w:t>
      </w:r>
    </w:p>
    <w:p w:rsidR="00D36A69" w:rsidRDefault="00D36A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6A69" w:rsidRDefault="001111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Instalace vznikla za podpory Magistrátu hlavního města Prahy a Městské knihovny, které děkujeme za možnost umístění uměleckého objektu do podloubí objektu, za poskytování dat </w:t>
      </w:r>
      <w:r w:rsidR="0018110B">
        <w:rPr>
          <w:rFonts w:ascii="Arial" w:hAnsi="Arial" w:cs="Arial"/>
          <w:sz w:val="22"/>
          <w:szCs w:val="22"/>
        </w:rPr>
        <w:t xml:space="preserve">rovněž děkujeme </w:t>
      </w:r>
      <w:r>
        <w:rPr>
          <w:rFonts w:ascii="Arial" w:hAnsi="Arial" w:cs="Arial"/>
          <w:sz w:val="22"/>
          <w:szCs w:val="22"/>
        </w:rPr>
        <w:t>monitora.cz.</w:t>
      </w:r>
    </w:p>
    <w:p w:rsidR="00D36A69" w:rsidRDefault="00D36A69">
      <w:pPr>
        <w:jc w:val="both"/>
        <w:rPr>
          <w:rFonts w:ascii="Arial" w:hAnsi="Arial" w:cs="Arial"/>
        </w:rPr>
      </w:pPr>
    </w:p>
    <w:p w:rsidR="00D36A69" w:rsidRDefault="001111DE">
      <w:pPr>
        <w:ind w:right="708"/>
      </w:pPr>
      <w:r>
        <w:rPr>
          <w:rFonts w:ascii="Arial" w:eastAsia="Arial" w:hAnsi="Arial" w:cs="Arial"/>
          <w:b/>
        </w:rPr>
        <w:t xml:space="preserve">Kontakt pro novináře: Jana Smolková, +420 773 779 407, </w:t>
      </w:r>
      <w:hyperlink r:id="rId7">
        <w:r>
          <w:rPr>
            <w:rStyle w:val="Internetovodkaz"/>
            <w:rFonts w:ascii="Arial" w:eastAsia="Arial" w:hAnsi="Arial" w:cs="Arial"/>
          </w:rPr>
          <w:t>smolkova@ghmp.cz</w:t>
        </w:r>
      </w:hyperlink>
    </w:p>
    <w:p w:rsidR="00D36A69" w:rsidRDefault="00D36A69">
      <w:pPr>
        <w:ind w:right="708"/>
        <w:rPr>
          <w:rFonts w:ascii="Arial" w:eastAsia="Arial" w:hAnsi="Arial" w:cs="Arial"/>
          <w:b/>
        </w:rPr>
      </w:pPr>
    </w:p>
    <w:p w:rsidR="00D36A69" w:rsidRDefault="001111DE">
      <w:pPr>
        <w:ind w:right="8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Další informace:</w:t>
      </w:r>
    </w:p>
    <w:p w:rsidR="00D36A69" w:rsidRDefault="009F6906">
      <w:pPr>
        <w:ind w:right="850"/>
      </w:pPr>
      <w:hyperlink r:id="rId8">
        <w:r w:rsidR="001111DE">
          <w:rPr>
            <w:rStyle w:val="ListLabel4"/>
          </w:rPr>
          <w:t>www.ghmp.cz</w:t>
        </w:r>
      </w:hyperlink>
      <w:r w:rsidR="001111DE">
        <w:rPr>
          <w:rStyle w:val="ListLabel4"/>
        </w:rPr>
        <w:t xml:space="preserve">, umenipromesto.eu, </w:t>
      </w:r>
      <w:r w:rsidR="001111DE">
        <w:rPr>
          <w:rFonts w:ascii="Arial" w:hAnsi="Arial" w:cs="Arial"/>
          <w:b/>
        </w:rPr>
        <w:t>www.jakubnepras.com</w:t>
      </w:r>
      <w:r w:rsidR="001111DE">
        <w:rPr>
          <w:rFonts w:ascii="Arial" w:eastAsia="Arial" w:hAnsi="Arial" w:cs="Arial"/>
          <w:b/>
        </w:rPr>
        <w:br/>
      </w:r>
      <w:hyperlink r:id="rId9">
        <w:r w:rsidR="001111DE">
          <w:rPr>
            <w:rStyle w:val="Internetovodkaz"/>
            <w:rFonts w:ascii="Arial" w:eastAsia="Arial" w:hAnsi="Arial" w:cs="Arial"/>
            <w:b/>
          </w:rPr>
          <w:t>www.facebook.com/umenipromesto</w:t>
        </w:r>
      </w:hyperlink>
    </w:p>
    <w:p w:rsidR="00D36A69" w:rsidRDefault="009F6906">
      <w:pPr>
        <w:ind w:right="850"/>
      </w:pPr>
      <w:hyperlink r:id="rId10">
        <w:r w:rsidR="001111DE">
          <w:rPr>
            <w:rStyle w:val="Internetovodkaz"/>
            <w:rFonts w:ascii="Arial" w:eastAsia="Arial" w:hAnsi="Arial" w:cs="Arial"/>
            <w:b/>
          </w:rPr>
          <w:t>www.instagram.com/umenipromesto</w:t>
        </w:r>
      </w:hyperlink>
    </w:p>
    <w:p w:rsidR="00D36A69" w:rsidRDefault="00D36A69">
      <w:pPr>
        <w:ind w:right="850"/>
        <w:rPr>
          <w:rFonts w:ascii="Arial" w:hAnsi="Arial" w:cs="Arial"/>
          <w:b/>
        </w:rPr>
      </w:pPr>
    </w:p>
    <w:p w:rsidR="00D36A69" w:rsidRDefault="00D36A69">
      <w:pPr>
        <w:ind w:right="850"/>
        <w:rPr>
          <w:rFonts w:ascii="Arial" w:hAnsi="Arial" w:cs="Arial"/>
        </w:rPr>
      </w:pPr>
    </w:p>
    <w:p w:rsidR="00D36A69" w:rsidRDefault="00D36A69">
      <w:pPr>
        <w:jc w:val="both"/>
      </w:pPr>
    </w:p>
    <w:sectPr w:rsidR="00D36A69">
      <w:headerReference w:type="default" r:id="rId11"/>
      <w:footerReference w:type="default" r:id="rId12"/>
      <w:pgSz w:w="11906" w:h="16838"/>
      <w:pgMar w:top="1322" w:right="1417" w:bottom="2088" w:left="1417" w:header="41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06" w:rsidRDefault="009F6906">
      <w:r>
        <w:separator/>
      </w:r>
    </w:p>
  </w:endnote>
  <w:endnote w:type="continuationSeparator" w:id="0">
    <w:p w:rsidR="009F6906" w:rsidRDefault="009F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loonCE Bd BT">
    <w:altName w:val="Times New Roman"/>
    <w:charset w:val="EE"/>
    <w:family w:val="roman"/>
    <w:pitch w:val="variable"/>
  </w:font>
  <w:font w:name="CorpoS"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69" w:rsidRDefault="001111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7E057987">
              <wp:simplePos x="0" y="0"/>
              <wp:positionH relativeFrom="margin">
                <wp:posOffset>671830</wp:posOffset>
              </wp:positionH>
              <wp:positionV relativeFrom="paragraph">
                <wp:posOffset>133985</wp:posOffset>
              </wp:positionV>
              <wp:extent cx="5191760" cy="972185"/>
              <wp:effectExtent l="0" t="0" r="9525" b="0"/>
              <wp:wrapNone/>
              <wp:docPr id="2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971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6A69" w:rsidRDefault="001111DE">
                          <w:pPr>
                            <w:pStyle w:val="Obsahrmce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      </w:r>
                          <w:r>
                            <w:rPr>
                              <w:sz w:val="14"/>
                              <w:szCs w:val="14"/>
                              <w:shd w:val="clear" w:color="auto" w:fill="FFFFFF"/>
                            </w:rPr>
                            <w:t xml:space="preserve"> Program Umění pro město se primárně soustředí na problematiku trvalého osazování uměleckých děl do veřejného prostoru. Od roku 2020 se navíc  podařilo program i rozšířit a využít jej k pořádání krátkodobých instalací a uměleckých intervencí. Tyto dočasné instalace jsou realizovány prostřednictvím Galerie hlavního města Prahy.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4" fillcolor="white" stroked="f" style="position:absolute;margin-left:52.9pt;margin-top:10.55pt;width:408.7pt;height:76.45pt;mso-position-horizontal-relative:margin" wp14:anchorId="7E057987">
              <w10:wrap type="squar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Obsahrmce"/>
                      <w:jc w:val="both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  <w:r>
                      <w:rPr>
                        <w:sz w:val="14"/>
                        <w:szCs w:val="14"/>
                        <w:shd w:fill="FFFFFF" w:val="clear"/>
                      </w:rPr>
                      <w:t xml:space="preserve"> Program Umění pro město se primárně soustředí na problematiku trvalého osazování uměleckých děl do veřejného prostoru. Od roku 2020 se navíc  podařilo program i rozšířit a využít jej k pořádání krátkodobých instalací a uměleckých intervencí. Tyto dočasné instalace jsou realizovány prostřednictvím Galerie hlavního města Prahy.</w:t>
                    </w:r>
                  </w:p>
                </w:txbxContent>
              </v:textbox>
            </v:rect>
          </w:pict>
        </mc:Fallback>
      </mc:AlternateContent>
    </w:r>
  </w:p>
  <w:p w:rsidR="00D36A69" w:rsidRDefault="001111DE">
    <w:pPr>
      <w:pStyle w:val="Zpat"/>
    </w:pPr>
    <w:r>
      <w:rPr>
        <w:noProof/>
        <w:lang w:eastAsia="cs-CZ"/>
      </w:rPr>
      <w:drawing>
        <wp:inline distT="0" distB="0" distL="0" distR="0">
          <wp:extent cx="539750" cy="5397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A69" w:rsidRDefault="00D36A69">
    <w:pPr>
      <w:pStyle w:val="Zpat"/>
    </w:pPr>
  </w:p>
  <w:p w:rsidR="00D36A69" w:rsidRDefault="00D36A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06" w:rsidRDefault="009F6906">
      <w:r>
        <w:separator/>
      </w:r>
    </w:p>
  </w:footnote>
  <w:footnote w:type="continuationSeparator" w:id="0">
    <w:p w:rsidR="009F6906" w:rsidRDefault="009F6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69" w:rsidRDefault="001111DE">
    <w:pPr>
      <w:pStyle w:val="Zhlav"/>
    </w:pPr>
    <w:r>
      <w:rPr>
        <w:noProof/>
        <w:lang w:eastAsia="cs-CZ"/>
      </w:rPr>
      <w:drawing>
        <wp:inline distT="0" distB="0" distL="0" distR="0">
          <wp:extent cx="5760720" cy="1250950"/>
          <wp:effectExtent l="0" t="0" r="0" b="0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62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A69" w:rsidRDefault="00D36A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9"/>
    <w:rsid w:val="001111DE"/>
    <w:rsid w:val="0018110B"/>
    <w:rsid w:val="00247095"/>
    <w:rsid w:val="0029280B"/>
    <w:rsid w:val="006E16E6"/>
    <w:rsid w:val="008D3CC0"/>
    <w:rsid w:val="00913711"/>
    <w:rsid w:val="009F6906"/>
    <w:rsid w:val="00BA02CE"/>
    <w:rsid w:val="00D36A69"/>
    <w:rsid w:val="00E14F25"/>
    <w:rsid w:val="00E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B24E-A32B-40CD-8538-A07B540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413"/>
    <w:pPr>
      <w:widowControl w:val="0"/>
      <w:suppressAutoHyphens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60045"/>
    <w:pPr>
      <w:keepNext/>
      <w:widowControl/>
      <w:suppressAutoHyphens w:val="0"/>
      <w:outlineLvl w:val="1"/>
    </w:pPr>
    <w:rPr>
      <w:rFonts w:ascii="Times New Roman" w:hAnsi="Times New Roman"/>
      <w:szCs w:val="20"/>
    </w:rPr>
  </w:style>
  <w:style w:type="paragraph" w:styleId="Nadpis3">
    <w:name w:val="heading 3"/>
    <w:basedOn w:val="Normln"/>
    <w:next w:val="Normln"/>
    <w:link w:val="Nadpis3Char"/>
    <w:qFormat/>
    <w:rsid w:val="00E60045"/>
    <w:pPr>
      <w:keepNext/>
      <w:widowControl/>
      <w:suppressAutoHyphens w:val="0"/>
      <w:jc w:val="center"/>
      <w:outlineLvl w:val="2"/>
    </w:pPr>
    <w:rPr>
      <w:rFonts w:ascii="Times New Roman" w:hAnsi="Times New Roman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E60045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60045"/>
  </w:style>
  <w:style w:type="character" w:customStyle="1" w:styleId="ZpatChar">
    <w:name w:val="Zápatí Char"/>
    <w:basedOn w:val="Standardnpsmoodstavce"/>
    <w:link w:val="Zpat"/>
    <w:uiPriority w:val="99"/>
    <w:qFormat/>
    <w:rsid w:val="00E60045"/>
  </w:style>
  <w:style w:type="character" w:customStyle="1" w:styleId="GHMP-zpatChar">
    <w:name w:val="GHMP-zápatí Char"/>
    <w:basedOn w:val="Standardnpsmoodstavce"/>
    <w:qFormat/>
    <w:rsid w:val="00E60045"/>
    <w:rPr>
      <w:rFonts w:ascii="Arial" w:hAnsi="Arial" w:cs="Arial"/>
      <w:sz w:val="14"/>
      <w:szCs w:val="14"/>
    </w:rPr>
  </w:style>
  <w:style w:type="character" w:customStyle="1" w:styleId="Nadpis2Char">
    <w:name w:val="Nadpis 2 Char"/>
    <w:basedOn w:val="Standardnpsmoodstavce"/>
    <w:link w:val="Nadpis2"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E600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E60045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qFormat/>
    <w:rsid w:val="00E60045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E60045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qFormat/>
    <w:rsid w:val="00E6004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qFormat/>
    <w:rsid w:val="00E60045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qFormat/>
    <w:rsid w:val="00E60045"/>
    <w:rPr>
      <w:rFonts w:ascii="Arial" w:eastAsia="Times New Roman" w:hAnsi="Arial" w:cs="Arial"/>
      <w:color w:val="0000FF"/>
      <w:lang w:eastAsia="cs-CZ"/>
    </w:rPr>
  </w:style>
  <w:style w:type="character" w:customStyle="1" w:styleId="Internetovodkaz">
    <w:name w:val="Internetový odkaz"/>
    <w:basedOn w:val="Standardnpsmoodstavce"/>
    <w:unhideWhenUsed/>
    <w:rsid w:val="00435D33"/>
    <w:rPr>
      <w:color w:val="0563C1" w:themeColor="hyperlink"/>
      <w:u w:val="single"/>
    </w:rPr>
  </w:style>
  <w:style w:type="character" w:customStyle="1" w:styleId="PEREX1Char">
    <w:name w:val="PEREX1 Char"/>
    <w:basedOn w:val="Standardnpsmoodstavce"/>
    <w:link w:val="PEREX1"/>
    <w:qFormat/>
    <w:rsid w:val="00316CFB"/>
    <w:rPr>
      <w:rFonts w:ascii="Arial" w:hAnsi="Arial" w:cs="Arial"/>
      <w:color w:val="000000"/>
      <w:sz w:val="24"/>
      <w:szCs w:val="24"/>
      <w:vertAlign w:val="superscript"/>
    </w:rPr>
  </w:style>
  <w:style w:type="character" w:customStyle="1" w:styleId="TEXTChar">
    <w:name w:val="TEXT Char"/>
    <w:basedOn w:val="PEREX1Char"/>
    <w:link w:val="TEXT"/>
    <w:qFormat/>
    <w:rsid w:val="00316CFB"/>
    <w:rPr>
      <w:rFonts w:ascii="Arial" w:hAnsi="Arial" w:cs="Arial"/>
      <w:color w:val="000000"/>
      <w:sz w:val="20"/>
      <w:szCs w:val="24"/>
      <w:vertAlign w:val="superscript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A4C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qFormat/>
    <w:rsid w:val="006B6413"/>
  </w:style>
  <w:style w:type="character" w:styleId="Odkaznakoment">
    <w:name w:val="annotation reference"/>
    <w:basedOn w:val="Standardnpsmoodstavce"/>
    <w:uiPriority w:val="99"/>
    <w:semiHidden/>
    <w:unhideWhenUsed/>
    <w:qFormat/>
    <w:rsid w:val="00DB0E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DB0EF0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B0EF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dn">
    <w:name w:val="Žádný"/>
    <w:qFormat/>
    <w:rsid w:val="00ED725E"/>
  </w:style>
  <w:style w:type="character" w:customStyle="1" w:styleId="Hyperlink2">
    <w:name w:val="Hyperlink.2"/>
    <w:basedOn w:val="dn"/>
    <w:qFormat/>
    <w:rsid w:val="00ED725E"/>
    <w:rPr>
      <w:rFonts w:ascii="Arial" w:eastAsia="Arial" w:hAnsi="Arial" w:cs="Arial"/>
      <w:color w:val="1155CC"/>
      <w:sz w:val="20"/>
      <w:szCs w:val="20"/>
      <w:u w:val="single" w:color="1155CC"/>
    </w:rPr>
  </w:style>
  <w:style w:type="character" w:customStyle="1" w:styleId="ListLabel1">
    <w:name w:val="ListLabel 1"/>
    <w:qFormat/>
    <w:rPr>
      <w:rFonts w:ascii="Arial" w:hAnsi="Arial" w:cs="Arial"/>
      <w:sz w:val="18"/>
      <w:szCs w:val="18"/>
    </w:rPr>
  </w:style>
  <w:style w:type="character" w:customStyle="1" w:styleId="ListLabel3">
    <w:name w:val="ListLabel 3"/>
    <w:qFormat/>
    <w:rsid w:val="00865625"/>
    <w:rPr>
      <w:rFonts w:ascii="Arial" w:eastAsia="Arial" w:hAnsi="Arial" w:cs="Arial"/>
      <w:b/>
      <w:u w:val="single"/>
    </w:rPr>
  </w:style>
  <w:style w:type="character" w:customStyle="1" w:styleId="ListLabel4">
    <w:name w:val="ListLabel 4"/>
    <w:qFormat/>
    <w:rsid w:val="00865625"/>
    <w:rPr>
      <w:rFonts w:ascii="Arial" w:eastAsia="Arial" w:hAnsi="Arial" w:cs="Arial"/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865625"/>
    <w:rPr>
      <w:color w:val="605E5C"/>
      <w:shd w:val="clear" w:color="auto" w:fill="E1DFDD"/>
    </w:rPr>
  </w:style>
  <w:style w:type="character" w:customStyle="1" w:styleId="ListLabel5">
    <w:name w:val="ListLabel 5"/>
    <w:qFormat/>
    <w:rPr>
      <w:rFonts w:ascii="Arial" w:eastAsia="Arial" w:hAnsi="Arial" w:cs="Arial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rFonts w:ascii="Arial" w:eastAsia="Arial" w:hAnsi="Arial" w:cs="Arial"/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sid w:val="00E60045"/>
    <w:pPr>
      <w:suppressAutoHyphens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paragraph" w:styleId="Seznam">
    <w:name w:val="List"/>
    <w:basedOn w:val="Normln"/>
    <w:semiHidden/>
    <w:rsid w:val="00E60045"/>
    <w:pPr>
      <w:widowControl/>
      <w:suppressAutoHyphens w:val="0"/>
      <w:ind w:left="283" w:hanging="283"/>
    </w:pPr>
    <w:rPr>
      <w:rFonts w:ascii="Times New Roman" w:hAnsi="Times New Roman"/>
      <w:szCs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60045"/>
    <w:pPr>
      <w:widowControl/>
      <w:tabs>
        <w:tab w:val="center" w:pos="4536"/>
        <w:tab w:val="right" w:pos="9072"/>
      </w:tabs>
      <w:suppressAutoHyphens w:val="0"/>
    </w:pPr>
    <w:rPr>
      <w:rFonts w:eastAsiaTheme="minorHAnsi" w:cstheme="minorBidi"/>
      <w:sz w:val="22"/>
      <w:szCs w:val="22"/>
      <w:lang w:eastAsia="en-US"/>
    </w:rPr>
  </w:style>
  <w:style w:type="paragraph" w:customStyle="1" w:styleId="GHMP-zpat">
    <w:name w:val="GHMP-zápatí"/>
    <w:basedOn w:val="Normln"/>
    <w:qFormat/>
    <w:rsid w:val="00E60045"/>
    <w:pPr>
      <w:widowControl/>
      <w:suppressAutoHyphens w:val="0"/>
      <w:spacing w:after="160" w:line="259" w:lineRule="auto"/>
    </w:pPr>
    <w:rPr>
      <w:rFonts w:ascii="Arial" w:eastAsiaTheme="minorHAnsi" w:hAnsi="Arial" w:cs="Arial"/>
      <w:sz w:val="14"/>
      <w:szCs w:val="14"/>
      <w:lang w:eastAsia="en-US"/>
    </w:rPr>
  </w:style>
  <w:style w:type="paragraph" w:styleId="Prosttext">
    <w:name w:val="Plain Text"/>
    <w:basedOn w:val="Normln"/>
    <w:link w:val="ProsttextChar"/>
    <w:semiHidden/>
    <w:qFormat/>
    <w:rsid w:val="00E60045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clanekcislo">
    <w:name w:val="clanek cislo"/>
    <w:qFormat/>
    <w:rsid w:val="00E60045"/>
    <w:pPr>
      <w:keepNext/>
      <w:keepLines/>
      <w:widowControl w:val="0"/>
      <w:spacing w:before="170" w:line="240" w:lineRule="exact"/>
      <w:jc w:val="center"/>
    </w:pPr>
    <w:rPr>
      <w:rFonts w:ascii="BalloonCE Bd BT" w:eastAsia="Times New Roman" w:hAnsi="BalloonCE Bd BT" w:cs="Times New Roman"/>
      <w:sz w:val="24"/>
      <w:szCs w:val="20"/>
      <w:lang w:eastAsia="cs-CZ"/>
    </w:rPr>
  </w:style>
  <w:style w:type="paragraph" w:customStyle="1" w:styleId="clanek">
    <w:name w:val="clanek"/>
    <w:qFormat/>
    <w:rsid w:val="00E60045"/>
    <w:pPr>
      <w:keepNext/>
      <w:keepLines/>
      <w:widowControl w:val="0"/>
      <w:spacing w:before="57" w:after="113" w:line="240" w:lineRule="exact"/>
      <w:jc w:val="center"/>
    </w:pPr>
    <w:rPr>
      <w:rFonts w:ascii="BalloonCE Bd BT" w:eastAsia="Times New Roman" w:hAnsi="BalloonCE Bd BT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qFormat/>
    <w:rsid w:val="00E60045"/>
    <w:rPr>
      <w:rFonts w:ascii="Times New Roman" w:hAnsi="Times New Roman"/>
      <w:szCs w:val="20"/>
    </w:rPr>
  </w:style>
  <w:style w:type="paragraph" w:styleId="Zkladntext3">
    <w:name w:val="Body Text 3"/>
    <w:basedOn w:val="Normln"/>
    <w:link w:val="Zkladntext3Char"/>
    <w:semiHidden/>
    <w:qFormat/>
    <w:rsid w:val="00E60045"/>
    <w:pPr>
      <w:jc w:val="both"/>
    </w:pPr>
    <w:rPr>
      <w:rFonts w:ascii="Arial" w:hAnsi="Arial"/>
      <w:szCs w:val="20"/>
    </w:rPr>
  </w:style>
  <w:style w:type="paragraph" w:customStyle="1" w:styleId="Tabellentext">
    <w:name w:val="Tabellentext"/>
    <w:basedOn w:val="Normln"/>
    <w:qFormat/>
    <w:rsid w:val="00E60045"/>
    <w:pPr>
      <w:keepLines/>
      <w:widowControl/>
      <w:suppressAutoHyphens w:val="0"/>
      <w:spacing w:before="40" w:after="40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qFormat/>
    <w:rsid w:val="00E60045"/>
    <w:rPr>
      <w:rFonts w:ascii="Times New Roman" w:hAnsi="Times New Roman"/>
      <w:sz w:val="20"/>
      <w:szCs w:val="20"/>
      <w:lang w:val="sv-SE"/>
    </w:rPr>
  </w:style>
  <w:style w:type="paragraph" w:styleId="Zkladntextodsazen2">
    <w:name w:val="Body Text Indent 2"/>
    <w:basedOn w:val="Normln"/>
    <w:link w:val="Zkladntextodsazen2Char"/>
    <w:semiHidden/>
    <w:qFormat/>
    <w:rsid w:val="00E60045"/>
    <w:pPr>
      <w:ind w:left="720"/>
    </w:pPr>
    <w:rPr>
      <w:rFonts w:ascii="Arial" w:hAnsi="Arial" w:cs="Arial"/>
      <w:color w:val="0000FF"/>
    </w:rPr>
  </w:style>
  <w:style w:type="paragraph" w:styleId="Normlnweb">
    <w:name w:val="Normal (Web)"/>
    <w:basedOn w:val="Normln"/>
    <w:uiPriority w:val="99"/>
    <w:unhideWhenUsed/>
    <w:qFormat/>
    <w:rsid w:val="00E60045"/>
    <w:pPr>
      <w:widowControl/>
      <w:suppressAutoHyphens w:val="0"/>
      <w:spacing w:beforeAutospacing="1" w:afterAutospacing="1"/>
    </w:pPr>
    <w:rPr>
      <w:rFonts w:ascii="Times New Roman" w:hAnsi="Times New Roman"/>
    </w:rPr>
  </w:style>
  <w:style w:type="paragraph" w:customStyle="1" w:styleId="PEREX1">
    <w:name w:val="PEREX1"/>
    <w:basedOn w:val="Normln"/>
    <w:link w:val="PEREX1Char"/>
    <w:qFormat/>
    <w:rsid w:val="00316CFB"/>
    <w:pPr>
      <w:widowControl/>
      <w:suppressAutoHyphens w:val="0"/>
      <w:spacing w:line="280" w:lineRule="atLeast"/>
    </w:pPr>
    <w:rPr>
      <w:rFonts w:ascii="Arial" w:eastAsiaTheme="minorHAnsi" w:hAnsi="Arial" w:cs="Arial"/>
      <w:color w:val="000000"/>
      <w:vertAlign w:val="superscript"/>
      <w:lang w:eastAsia="en-US"/>
    </w:rPr>
  </w:style>
  <w:style w:type="paragraph" w:customStyle="1" w:styleId="TEXT">
    <w:name w:val="TEXT"/>
    <w:basedOn w:val="PEREX1"/>
    <w:link w:val="TEXTChar"/>
    <w:qFormat/>
    <w:rsid w:val="00316CFB"/>
    <w:pPr>
      <w:spacing w:after="200" w:line="288" w:lineRule="auto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A4C1F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B0E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B0EF0"/>
    <w:rPr>
      <w:b/>
      <w:bCs/>
    </w:rPr>
  </w:style>
  <w:style w:type="paragraph" w:styleId="Revize">
    <w:name w:val="Revision"/>
    <w:uiPriority w:val="99"/>
    <w:semiHidden/>
    <w:qFormat/>
    <w:rsid w:val="00DB0EF0"/>
    <w:rPr>
      <w:rFonts w:eastAsia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870D1A"/>
    <w:pPr>
      <w:widowControl/>
      <w:suppressAutoHyphens w:val="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mp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lkova@ghmp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umeniprome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menipromes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E7A6C-84F0-4F37-BC7C-1CB9CCDE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3122</Characters>
  <Application>Microsoft Office Word</Application>
  <DocSecurity>0</DocSecurity>
  <Lines>26</Lines>
  <Paragraphs>7</Paragraphs>
  <ScaleCrop>false</ScaleCrop>
  <Company>Galerie hl. m. Prahy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Smolková</dc:creator>
  <dc:description/>
  <cp:lastModifiedBy>Ondřej Krochmalný</cp:lastModifiedBy>
  <cp:revision>13</cp:revision>
  <cp:lastPrinted>2022-01-03T12:44:00Z</cp:lastPrinted>
  <dcterms:created xsi:type="dcterms:W3CDTF">2022-01-03T15:39:00Z</dcterms:created>
  <dcterms:modified xsi:type="dcterms:W3CDTF">2022-01-04T10:28:00Z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